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A0" w:rsidRPr="00C378D5" w:rsidRDefault="00FF07A0" w:rsidP="00FF07A0">
      <w:pPr>
        <w:adjustRightInd w:val="0"/>
        <w:snapToGrid w:val="0"/>
        <w:spacing w:line="400" w:lineRule="exact"/>
        <w:rPr>
          <w:rFonts w:ascii="宋体" w:hAnsi="宋体" w:cs="黑体"/>
          <w:b/>
          <w:bCs/>
          <w:spacing w:val="4"/>
          <w:sz w:val="24"/>
          <w:szCs w:val="21"/>
        </w:rPr>
      </w:pPr>
      <w:r w:rsidRPr="00C378D5">
        <w:rPr>
          <w:rFonts w:ascii="宋体" w:hAnsi="宋体" w:cs="黑体" w:hint="eastAsia"/>
          <w:b/>
          <w:bCs/>
          <w:spacing w:val="4"/>
          <w:sz w:val="24"/>
          <w:szCs w:val="21"/>
        </w:rPr>
        <w:t>附件1</w:t>
      </w:r>
    </w:p>
    <w:p w:rsidR="00FF07A0" w:rsidRPr="00C378D5" w:rsidRDefault="00FF07A0" w:rsidP="00FF07A0">
      <w:pPr>
        <w:adjustRightInd w:val="0"/>
        <w:snapToGrid w:val="0"/>
        <w:spacing w:line="400" w:lineRule="exact"/>
        <w:jc w:val="center"/>
        <w:rPr>
          <w:rFonts w:ascii="PMingLiU" w:hAnsi="Times New Roman" w:cs="黑体"/>
          <w:b/>
          <w:bCs/>
          <w:spacing w:val="4"/>
          <w:sz w:val="30"/>
          <w:szCs w:val="30"/>
        </w:rPr>
      </w:pPr>
      <w:bookmarkStart w:id="0" w:name="_GoBack"/>
      <w:r w:rsidRPr="00C378D5">
        <w:rPr>
          <w:rFonts w:ascii="PMingLiU" w:hAnsi="Times New Roman" w:cs="黑体"/>
          <w:b/>
          <w:bCs/>
          <w:spacing w:val="4"/>
          <w:sz w:val="30"/>
          <w:szCs w:val="30"/>
        </w:rPr>
        <w:t>201</w:t>
      </w:r>
      <w:r w:rsidRPr="00C378D5">
        <w:rPr>
          <w:rFonts w:ascii="PMingLiU" w:hAnsi="Times New Roman" w:cs="黑体" w:hint="eastAsia"/>
          <w:b/>
          <w:bCs/>
          <w:spacing w:val="4"/>
          <w:sz w:val="30"/>
          <w:szCs w:val="30"/>
        </w:rPr>
        <w:t>4</w:t>
      </w:r>
      <w:r w:rsidRPr="00C378D5">
        <w:rPr>
          <w:rFonts w:ascii="PMingLiU" w:hAnsi="Times New Roman" w:cs="黑体" w:hint="eastAsia"/>
          <w:b/>
          <w:bCs/>
          <w:spacing w:val="4"/>
          <w:sz w:val="30"/>
          <w:szCs w:val="30"/>
        </w:rPr>
        <w:t>年特种设备焊接操作人员培训及考核计划</w:t>
      </w:r>
      <w:bookmarkEnd w:id="0"/>
    </w:p>
    <w:p w:rsidR="00FF07A0" w:rsidRPr="00C378D5" w:rsidRDefault="00FF07A0" w:rsidP="00FF07A0">
      <w:pPr>
        <w:adjustRightInd w:val="0"/>
        <w:snapToGrid w:val="0"/>
        <w:spacing w:line="400" w:lineRule="exact"/>
        <w:ind w:firstLineChars="1200" w:firstLine="2976"/>
        <w:rPr>
          <w:rFonts w:ascii="PMingLiU" w:hAnsi="Times New Roman" w:cs="黑体"/>
          <w:bCs/>
          <w:spacing w:val="4"/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538"/>
        <w:gridCol w:w="1606"/>
        <w:gridCol w:w="1634"/>
      </w:tblGrid>
      <w:tr w:rsidR="00FF07A0" w:rsidRPr="00C378D5" w:rsidTr="00AC4E35">
        <w:trPr>
          <w:trHeight w:val="45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作业项目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报名截止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时间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适应性培训时间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理论考核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时间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实操考核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时间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PE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管焊工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1.15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1.21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21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3.15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3.16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3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3.21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3.21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5.15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5.16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5.20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5.21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5.21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9.15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9.16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9.20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9.21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9.21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15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11.21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11.21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阀门密封面堆焊焊工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4. 1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4.2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4.8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4.9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4.9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6.16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6.17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10.17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12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12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—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0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2</w:t>
            </w:r>
            <w:r w:rsidRPr="00E02305"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  <w:t>.1</w:t>
            </w: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E0230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color w:val="FF0000"/>
                <w:spacing w:val="4"/>
                <w:sz w:val="24"/>
                <w:szCs w:val="21"/>
              </w:rPr>
            </w:pPr>
            <w:r w:rsidRPr="00E02305">
              <w:rPr>
                <w:rFonts w:ascii="PMingLiU" w:hAnsi="Times New Roman" w:cs="黑体" w:hint="eastAsia"/>
                <w:bCs/>
                <w:color w:val="FF0000"/>
                <w:spacing w:val="4"/>
                <w:sz w:val="24"/>
                <w:szCs w:val="21"/>
              </w:rPr>
              <w:t>12.17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钢类承压焊焊工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.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.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5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.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1.11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1.11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5.3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5.4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3.9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5.10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5.10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8.3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8.4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3.9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8.10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8.10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11.4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3.9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11.10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铝焊工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2.25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2.26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3.4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3.5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3.5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11.5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-11.10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11.11</w:t>
            </w:r>
          </w:p>
        </w:tc>
      </w:tr>
      <w:tr w:rsidR="00FF07A0" w:rsidRPr="00C378D5" w:rsidTr="00AC4E35">
        <w:trPr>
          <w:trHeight w:val="454"/>
          <w:jc w:val="center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钢类结构焊焊工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7.20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7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.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21</w:t>
            </w:r>
            <w:r w:rsidRPr="00C378D5"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  <w:t>—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7.26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7.27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jc w:val="center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7.27</w:t>
            </w:r>
          </w:p>
        </w:tc>
      </w:tr>
      <w:tr w:rsidR="00FF07A0" w:rsidRPr="00C378D5" w:rsidTr="00AC4E35">
        <w:trPr>
          <w:trHeight w:val="2980"/>
          <w:jc w:val="center"/>
        </w:trPr>
        <w:tc>
          <w:tcPr>
            <w:tcW w:w="78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备注：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、培训考核工作按此计划进行，如有变动将另行通知；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2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、适应性培训时间一般为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3~7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天，具体时间长短视学员的基础和掌握操作技能的快慢而具体确定；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 xml:space="preserve"> 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3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、达到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10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以上人员需要培训考核的，即可单独组班，及时进行；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4</w:t>
            </w:r>
            <w:r w:rsidRPr="00C378D5"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、初学焊工随到随学，达到考核项目相应水平时即可安排考核。</w:t>
            </w:r>
          </w:p>
          <w:p w:rsidR="00FF07A0" w:rsidRPr="00C378D5" w:rsidRDefault="00FF07A0" w:rsidP="00AC4E35">
            <w:pPr>
              <w:adjustRightInd w:val="0"/>
              <w:snapToGrid w:val="0"/>
              <w:spacing w:line="400" w:lineRule="exact"/>
              <w:rPr>
                <w:rFonts w:ascii="PMingLiU" w:hAnsi="Times New Roman" w:cs="黑体"/>
                <w:bCs/>
                <w:spacing w:val="4"/>
                <w:sz w:val="24"/>
                <w:szCs w:val="21"/>
              </w:rPr>
            </w:pPr>
            <w:r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5</w:t>
            </w:r>
            <w:r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、联系人：王焱</w:t>
            </w:r>
            <w:r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 xml:space="preserve">  </w:t>
            </w:r>
            <w:r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联系电话：</w:t>
            </w:r>
            <w:r>
              <w:rPr>
                <w:rFonts w:ascii="PMingLiU" w:hAnsi="Times New Roman" w:cs="黑体" w:hint="eastAsia"/>
                <w:bCs/>
                <w:spacing w:val="4"/>
                <w:sz w:val="24"/>
                <w:szCs w:val="21"/>
              </w:rPr>
              <w:t>13838278088   61993180  68131699</w:t>
            </w:r>
          </w:p>
        </w:tc>
      </w:tr>
    </w:tbl>
    <w:p w:rsidR="00FF07A0" w:rsidRPr="00C378D5" w:rsidRDefault="00FF07A0" w:rsidP="00FF07A0">
      <w:pPr>
        <w:adjustRightInd w:val="0"/>
        <w:snapToGrid w:val="0"/>
        <w:spacing w:line="400" w:lineRule="exact"/>
        <w:rPr>
          <w:rFonts w:ascii="PMingLiU" w:hAnsi="Times New Roman" w:cs="黑体"/>
          <w:bCs/>
          <w:spacing w:val="4"/>
          <w:sz w:val="24"/>
          <w:szCs w:val="21"/>
        </w:rPr>
      </w:pPr>
    </w:p>
    <w:p w:rsidR="00FF07A0" w:rsidRPr="00C378D5" w:rsidRDefault="00FF07A0" w:rsidP="00FF07A0"/>
    <w:p w:rsidR="006E0B00" w:rsidRPr="00FF07A0" w:rsidRDefault="006E0B00"/>
    <w:sectPr w:rsidR="006E0B00" w:rsidRPr="00FF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0"/>
    <w:rsid w:val="006E0B00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F87F4-9C73-47D5-9BDF-9CFEDAE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1</cp:revision>
  <dcterms:created xsi:type="dcterms:W3CDTF">2014-02-17T05:16:00Z</dcterms:created>
  <dcterms:modified xsi:type="dcterms:W3CDTF">2014-02-17T05:17:00Z</dcterms:modified>
</cp:coreProperties>
</file>